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PLANO DE ANTECIPAÇÃO E/OU REPOSIÇÃO E/OU COMPENSAÇÃO DE AULAS</w:t>
      </w:r>
    </w:p>
    <w:p w:rsidR="00000000" w:rsidDel="00000000" w:rsidP="00000000" w:rsidRDefault="00000000" w:rsidRPr="00000000" w14:paraId="00000002">
      <w:pPr>
        <w:widowControl w:val="0"/>
        <w:jc w:val="center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(Preencher com base na Resolução 048/2022-CEP)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tbl>
      <w:tblPr>
        <w:tblStyle w:val="Table1"/>
        <w:tblW w:w="9223.0" w:type="dxa"/>
        <w:jc w:val="left"/>
        <w:tblInd w:w="-232.0" w:type="dxa"/>
        <w:tblLayout w:type="fixed"/>
        <w:tblLook w:val="0000"/>
      </w:tblPr>
      <w:tblGrid>
        <w:gridCol w:w="3191"/>
        <w:gridCol w:w="2621"/>
        <w:gridCol w:w="3411"/>
        <w:tblGridChange w:id="0">
          <w:tblGrid>
            <w:gridCol w:w="3191"/>
            <w:gridCol w:w="2621"/>
            <w:gridCol w:w="341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Nome da Disciplina: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Cód. Disciplina: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Turma: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Professor (a):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2"/>
        <w:tblW w:w="9230.0" w:type="dxa"/>
        <w:jc w:val="left"/>
        <w:tblInd w:w="-247.0" w:type="dxa"/>
        <w:tblLayout w:type="fixed"/>
        <w:tblLook w:val="0000"/>
      </w:tblPr>
      <w:tblGrid>
        <w:gridCol w:w="1680"/>
        <w:gridCol w:w="1268"/>
        <w:gridCol w:w="270"/>
        <w:gridCol w:w="1475"/>
        <w:gridCol w:w="2273"/>
        <w:gridCol w:w="2264"/>
        <w:tblGridChange w:id="0">
          <w:tblGrid>
            <w:gridCol w:w="1680"/>
            <w:gridCol w:w="1268"/>
            <w:gridCol w:w="270"/>
            <w:gridCol w:w="1475"/>
            <w:gridCol w:w="2273"/>
            <w:gridCol w:w="2264"/>
          </w:tblGrid>
        </w:tblGridChange>
      </w:tblGrid>
      <w:tr>
        <w:trPr>
          <w:cantSplit w:val="1"/>
          <w:trHeight w:val="2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Para</w:t>
            </w:r>
          </w:p>
        </w:tc>
      </w:tr>
      <w:tr>
        <w:trPr>
          <w:cantSplit w:val="1"/>
          <w:trHeight w:val="29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REPOSIÇÃO (X  )</w:t>
            </w:r>
          </w:p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ANTECIPAÇÃO (  )</w:t>
            </w:r>
          </w:p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COMPENSAÇÃO (  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Datas e Horários</w:t>
            </w:r>
          </w:p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Normais da Disciplina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Datas e Horários da Reposição/Antecipação/Compensação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Locais (se presencial) da Reposição/Antecipação/ Compensação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Forma (remota síncrona ou remota assíncrona) da Reposição/Antecipação/ Compensação (até o limite de 20% da carga horária da disciplina)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de Carga Horária Reposta/Antecipada/Compensada =    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3"/>
        <w:tblW w:w="9223.0" w:type="dxa"/>
        <w:jc w:val="left"/>
        <w:tblInd w:w="-232.0" w:type="dxa"/>
        <w:tblLayout w:type="fixed"/>
        <w:tblLook w:val="0000"/>
      </w:tblPr>
      <w:tblGrid>
        <w:gridCol w:w="9223"/>
        <w:tblGridChange w:id="0">
          <w:tblGrid>
            <w:gridCol w:w="9223"/>
          </w:tblGrid>
        </w:tblGridChange>
      </w:tblGrid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Justificativa:</w:t>
            </w:r>
          </w:p>
          <w:p w:rsidR="00000000" w:rsidDel="00000000" w:rsidP="00000000" w:rsidRDefault="00000000" w:rsidRPr="00000000" w14:paraId="0000004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ind w:left="0" w:right="0" w:firstLine="3969"/>
        <w:jc w:val="right"/>
        <w:rPr/>
      </w:pPr>
      <w:r w:rsidDel="00000000" w:rsidR="00000000" w:rsidRPr="00000000">
        <w:rPr>
          <w:rtl w:val="0"/>
        </w:rPr>
        <w:t xml:space="preserve">Maringá,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20</w:t>
      </w:r>
      <w:r w:rsidDel="00000000" w:rsidR="00000000" w:rsidRPr="00000000">
        <w:rPr>
          <w:rtl w:val="0"/>
        </w:rPr>
        <w:t xml:space="preserve">24</w:t>
      </w:r>
    </w:p>
    <w:p w:rsidR="00000000" w:rsidDel="00000000" w:rsidP="00000000" w:rsidRDefault="00000000" w:rsidRPr="00000000" w14:paraId="00000047">
      <w:pPr>
        <w:widowControl w:val="0"/>
        <w:ind w:left="0" w:right="0" w:firstLine="396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ind w:left="0" w:right="0" w:firstLine="396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ind w:left="0" w:right="0" w:firstLine="3969"/>
        <w:jc w:val="both"/>
        <w:rPr/>
      </w:pPr>
      <w:r w:rsidDel="00000000" w:rsidR="00000000" w:rsidRPr="00000000">
        <w:rPr>
          <w:rtl w:val="0"/>
        </w:rPr>
        <w:t xml:space="preserve">  ___________________________________</w:t>
      </w:r>
    </w:p>
    <w:p w:rsidR="00000000" w:rsidDel="00000000" w:rsidP="00000000" w:rsidRDefault="00000000" w:rsidRPr="00000000" w14:paraId="0000004A">
      <w:pPr>
        <w:widowControl w:val="0"/>
        <w:ind w:left="0" w:right="0" w:firstLine="3969"/>
        <w:jc w:val="center"/>
        <w:rPr/>
      </w:pPr>
      <w:r w:rsidDel="00000000" w:rsidR="00000000" w:rsidRPr="00000000">
        <w:rPr>
          <w:rtl w:val="0"/>
        </w:rPr>
        <w:t xml:space="preserve">    Prof. Dr.    </w:t>
      </w:r>
    </w:p>
    <w:p w:rsidR="00000000" w:rsidDel="00000000" w:rsidP="00000000" w:rsidRDefault="00000000" w:rsidRPr="00000000" w14:paraId="0000004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128.0" w:type="dxa"/>
        <w:jc w:val="left"/>
        <w:tblInd w:w="-160.0" w:type="dxa"/>
        <w:tblLayout w:type="fixed"/>
        <w:tblLook w:val="0000"/>
      </w:tblPr>
      <w:tblGrid>
        <w:gridCol w:w="4668"/>
        <w:gridCol w:w="4460"/>
        <w:tblGridChange w:id="0">
          <w:tblGrid>
            <w:gridCol w:w="4668"/>
            <w:gridCol w:w="44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AUTORIZAÇÃO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ACORDO</w:t>
            </w:r>
          </w:p>
        </w:tc>
      </w:tr>
      <w:tr>
        <w:trPr>
          <w:cantSplit w:val="0"/>
          <w:trHeight w:val="120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Coordenação do Curso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Chefia do Departamento</w:t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5840" w:w="12240" w:orient="portrait"/>
      <w:pgMar w:bottom="1417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072.0" w:type="dxa"/>
      <w:jc w:val="left"/>
      <w:tblInd w:w="-70.0" w:type="dxa"/>
      <w:tblLayout w:type="fixed"/>
      <w:tblLook w:val="0000"/>
    </w:tblPr>
    <w:tblGrid>
      <w:gridCol w:w="1176"/>
      <w:gridCol w:w="6814"/>
      <w:gridCol w:w="1082"/>
      <w:tblGridChange w:id="0">
        <w:tblGrid>
          <w:gridCol w:w="1176"/>
          <w:gridCol w:w="6814"/>
          <w:gridCol w:w="1082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left"/>
            <w:rPr>
              <w:rFonts w:ascii="Arial Black" w:cs="Arial Black" w:eastAsia="Arial Black" w:hAnsi="Arial Black"/>
              <w:b w:val="1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drawing>
              <wp:inline distB="0" distT="0" distL="0" distR="0">
                <wp:extent cx="457200" cy="488315"/>
                <wp:effectExtent b="0" l="0" r="0" t="0"/>
                <wp:docPr id="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-113" l="-123" r="-123" t="-1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883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 Black" w:cs="Arial Black" w:eastAsia="Arial Black" w:hAnsi="Arial Black"/>
              <w:b w:val="1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ESTADO DO PARANÁ</w:t>
          </w:r>
        </w:p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Reitoria: Pró-Reitoria de Ensino / Diretoria de Assuntos Acadêmicos</w:t>
          </w:r>
        </w:p>
      </w:tc>
      <w:tc>
        <w:tcPr/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drawing>
              <wp:inline distB="0" distT="0" distL="0" distR="0">
                <wp:extent cx="398145" cy="483870"/>
                <wp:effectExtent b="0" l="0" r="0" 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-143" l="-172" r="-171" t="-1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145" cy="4838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072.0" w:type="dxa"/>
      <w:jc w:val="left"/>
      <w:tblInd w:w="-70.0" w:type="dxa"/>
      <w:tblLayout w:type="fixed"/>
      <w:tblLook w:val="0000"/>
    </w:tblPr>
    <w:tblGrid>
      <w:gridCol w:w="1176"/>
      <w:gridCol w:w="6814"/>
      <w:gridCol w:w="1082"/>
      <w:tblGridChange w:id="0">
        <w:tblGrid>
          <w:gridCol w:w="1176"/>
          <w:gridCol w:w="6814"/>
          <w:gridCol w:w="1082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left"/>
            <w:rPr>
              <w:rFonts w:ascii="Arial Black" w:cs="Arial Black" w:eastAsia="Arial Black" w:hAnsi="Arial Black"/>
              <w:b w:val="1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drawing>
              <wp:inline distB="0" distT="0" distL="0" distR="0">
                <wp:extent cx="457200" cy="488315"/>
                <wp:effectExtent b="0" l="0" r="0" t="0"/>
                <wp:docPr id="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883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 Black" w:cs="Arial Black" w:eastAsia="Arial Black" w:hAnsi="Arial Black"/>
              <w:b w:val="1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ESTADO DO PARANÁ</w:t>
          </w:r>
        </w:p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Reitoria: Pró-Reitoria de Ensino / Diretoria de Assuntos Acadêmicos</w:t>
          </w:r>
        </w:p>
      </w:tc>
      <w:tc>
        <w:tcPr/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drawing>
              <wp:inline distB="0" distT="0" distL="0" distR="0">
                <wp:extent cx="399415" cy="484505"/>
                <wp:effectExtent b="0" l="0" r="0" t="0"/>
                <wp:docPr id="8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415" cy="4845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widowControl w:val="0"/>
      <w:ind w:left="0" w:firstLine="0"/>
      <w:jc w:val="center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Times New Roman" w:cs="Times New Roman" w:eastAsia="Times New Roman" w:hAnsi="Times New Roman"/>
      <w:color w:val="auto"/>
      <w:sz w:val="24"/>
      <w:szCs w:val="24"/>
      <w:lang w:bidi="ar-SA" w:eastAsia="zh-CN" w:val="pt-BR"/>
    </w:rPr>
  </w:style>
  <w:style w:type="paragraph" w:styleId="Ttulo5">
    <w:name w:val="Heading 5"/>
    <w:basedOn w:val="Normal"/>
    <w:next w:val="Normal"/>
    <w:qFormat w:val="1"/>
    <w:pPr>
      <w:keepNext w:val="1"/>
      <w:widowControl w:val="0"/>
      <w:numPr>
        <w:ilvl w:val="4"/>
        <w:numId w:val="1"/>
      </w:numPr>
      <w:snapToGrid w:val="0"/>
      <w:jc w:val="center"/>
      <w:outlineLvl w:val="4"/>
    </w:pPr>
    <w:rPr>
      <w:rFonts w:ascii="Arial" w:cs="Arial" w:hAnsi="Arial"/>
      <w:b w:val="1"/>
      <w:szCs w:val="20"/>
    </w:rPr>
  </w:style>
  <w:style w:type="character" w:styleId="WW8Num1z0">
    <w:name w:val="WW8Num1z0"/>
    <w:qFormat w:val="1"/>
    <w:rPr/>
  </w:style>
  <w:style w:type="character" w:styleId="WW8Num1z1">
    <w:name w:val="WW8Num1z1"/>
    <w:qFormat w:val="1"/>
    <w:rPr/>
  </w:style>
  <w:style w:type="character" w:styleId="WW8Num1z2">
    <w:name w:val="WW8Num1z2"/>
    <w:qFormat w:val="1"/>
    <w:rPr/>
  </w:style>
  <w:style w:type="character" w:styleId="WW8Num1z3">
    <w:name w:val="WW8Num1z3"/>
    <w:qFormat w:val="1"/>
    <w:rPr/>
  </w:style>
  <w:style w:type="character" w:styleId="WW8Num1z4">
    <w:name w:val="WW8Num1z4"/>
    <w:qFormat w:val="1"/>
    <w:rPr/>
  </w:style>
  <w:style w:type="character" w:styleId="WW8Num1z5">
    <w:name w:val="WW8Num1z5"/>
    <w:qFormat w:val="1"/>
    <w:rPr/>
  </w:style>
  <w:style w:type="character" w:styleId="WW8Num1z6">
    <w:name w:val="WW8Num1z6"/>
    <w:qFormat w:val="1"/>
    <w:rPr/>
  </w:style>
  <w:style w:type="character" w:styleId="WW8Num1z7">
    <w:name w:val="WW8Num1z7"/>
    <w:qFormat w:val="1"/>
    <w:rPr/>
  </w:style>
  <w:style w:type="character" w:styleId="WW8Num1z8">
    <w:name w:val="WW8Num1z8"/>
    <w:qFormat w:val="1"/>
    <w:rPr/>
  </w:style>
  <w:style w:type="character" w:styleId="Fontepargpadro">
    <w:name w:val="Fonte parág. padrão"/>
    <w:qFormat w:val="1"/>
    <w:rPr/>
  </w:style>
  <w:style w:type="character" w:styleId="CabealhoChar">
    <w:name w:val="Cabeçalho Char"/>
    <w:qFormat w:val="1"/>
    <w:rPr>
      <w:sz w:val="24"/>
      <w:szCs w:val="24"/>
    </w:rPr>
  </w:style>
  <w:style w:type="character" w:styleId="RodapChar">
    <w:name w:val="Rodapé Char"/>
    <w:qFormat w:val="1"/>
    <w:rPr>
      <w:sz w:val="24"/>
      <w:szCs w:val="24"/>
    </w:rPr>
  </w:style>
  <w:style w:type="paragraph" w:styleId="Ttulo">
    <w:name w:val="Título"/>
    <w:basedOn w:val="Normal"/>
    <w:next w:val="Corpodotexto"/>
    <w:qFormat w:val="1"/>
    <w:pPr>
      <w:jc w:val="center"/>
    </w:pPr>
    <w:rPr>
      <w:b w:val="1"/>
      <w:bCs w:val="1"/>
      <w:sz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FreeSans"/>
    </w:rPr>
  </w:style>
  <w:style w:type="paragraph" w:styleId="CabealhoeRodap">
    <w:name w:val="Cabeçalho e Rodapé"/>
    <w:basedOn w:val="Normal"/>
    <w:qFormat w:val="1"/>
    <w:pPr>
      <w:suppressLineNumbers w:val="1"/>
      <w:tabs>
        <w:tab w:val="clear" w:pos="708"/>
        <w:tab w:val="center" w:leader="none" w:pos="4819"/>
        <w:tab w:val="right" w:leader="none" w:pos="9638"/>
      </w:tabs>
    </w:pPr>
    <w:rPr/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>
      <w:lang w:val="pt-BR"/>
    </w:rPr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>
      <w:lang w:val="pt-BR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WW8Num1">
    <w:name w:val="WW8Num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85.0" w:type="dxa"/>
        <w:bottom w:w="28.0" w:type="dxa"/>
        <w:right w:w="8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85.0" w:type="dxa"/>
        <w:bottom w:w="28.0" w:type="dxa"/>
        <w:right w:w="8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85.0" w:type="dxa"/>
        <w:bottom w:w="28.0" w:type="dxa"/>
        <w:right w:w="8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ETnfne2mUF2G/l9KsqVqGk0GjA==">CgMxLjA4AGo+ChRzdWdnZXN0LmhxbXA0dHFoMzhwNxImU2VjcmV0YXJpYSBEZXBhcnRhbWVudG8gZGUgTWF0ZW3DoXRpY2FqPQoTc3VnZ2VzdC43NzcwZzAxamtqcRImU2VjcmV0YXJpYSBEZXBhcnRhbWVudG8gZGUgTWF0ZW3DoXRpY2FyITFIa1NnRVphUWJES2ZnOGRGLXk5VDVrTjQyTXgzUHltdg==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2016-12-14T14:24:00Z</dcterms:created>
  <dc:creator>hntoreja</dc:creator>
</cp:coreProperties>
</file>